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widowControl/>
        <w:bidi w:val="0"/>
        <w:spacing w:before="0" w:after="0"/>
        <w:ind w:hanging="0" w:left="0" w:right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hd w:fill="FFFFFF" w:val="clear"/>
        </w:rPr>
        <w:t>Пользовательское соглашение</w:t>
      </w:r>
    </w:p>
    <w:p>
      <w:pPr>
        <w:pStyle w:val="BodyText"/>
        <w:widowControl/>
        <w:spacing w:before="0" w:after="0"/>
        <w:ind w:hanging="0" w:left="0" w:right="0"/>
        <w:jc w:val="both"/>
        <w:rPr/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Настоящим Я, действуя своей волей и в своем интересе, при размещении (вводе) своих персональных данных на Интернет сайте </w:t>
      </w:r>
      <w:hyperlink r:id="rId2" w:tgtFrame="_blank">
        <w:r>
          <w:rPr>
            <w:rStyle w:val="Hyperlink"/>
            <w:rFonts w:ascii="arial" w:hAnsi="arial"/>
            <w:b w:val="false"/>
            <w:i w:val="false"/>
            <w:caps w:val="false"/>
            <w:smallCaps w:val="false"/>
            <w:color w:val="1155CC"/>
            <w:spacing w:val="0"/>
            <w:sz w:val="23"/>
            <w:u w:val="single"/>
            <w:shd w:fill="FFFFFF" w:val="clear"/>
          </w:rPr>
          <w:t>медиапоток.рф</w:t>
        </w:r>
      </w:hyperlink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 общества с ограниченной ответственностью «Развитие Инновационных Бизнес Продуктов» (ИНН: 7718819720, ОГРН: 1107746755380, Адрес: 123557, г. Москва, пер. Электрический, д. 3/10, стр.3, ком. 4, далее - Оператор) подтверждаю свое согласие на обработку указанных мной персональных данных Оператором, в соответствии с </w:t>
      </w:r>
      <w:r>
        <w:fldChar w:fldCharType="begin"/>
      </w:r>
      <w:r>
        <w:rPr>
          <w:rStyle w:val="Hyperlink"/>
          <w:smallCaps w:val="false"/>
          <w:caps w:val="false"/>
          <w:sz w:val="23"/>
          <w:spacing w:val="0"/>
          <w:i w:val="false"/>
          <w:u w:val="single"/>
          <w:b w:val="false"/>
          <w:shd w:fill="FFFFFF" w:val="clear"/>
          <w:rFonts w:ascii="arial" w:hAnsi="arial"/>
          <w:color w:val="1155CC"/>
        </w:rPr>
        <w:instrText xml:space="preserve"> HYPERLINK "https://xn--80ahcnlhsah5a.xn--p1ai/users/agreement" \l "politika-konfidencialnosti"</w:instrText>
      </w:r>
      <w:r>
        <w:rPr>
          <w:rStyle w:val="Hyperlink"/>
          <w:smallCaps w:val="false"/>
          <w:caps w:val="false"/>
          <w:sz w:val="23"/>
          <w:spacing w:val="0"/>
          <w:i w:val="false"/>
          <w:u w:val="single"/>
          <w:b w:val="false"/>
          <w:shd w:fill="FFFFFF" w:val="clear"/>
          <w:rFonts w:ascii="arial" w:hAnsi="arial"/>
          <w:color w:val="1155CC"/>
        </w:rPr>
        <w:fldChar w:fldCharType="separate"/>
      </w:r>
      <w:r>
        <w:rPr>
          <w:rStyle w:val="Hyperlink"/>
          <w:rFonts w:ascii="arial" w:hAnsi="arial"/>
          <w:b w:val="false"/>
          <w:i w:val="false"/>
          <w:caps w:val="false"/>
          <w:smallCaps w:val="false"/>
          <w:color w:val="1155CC"/>
          <w:spacing w:val="0"/>
          <w:sz w:val="23"/>
          <w:u w:val="single"/>
          <w:shd w:fill="FFFFFF" w:val="clear"/>
        </w:rPr>
        <w:t>Политикой конфиденциальности</w:t>
      </w:r>
      <w:r>
        <w:rPr>
          <w:rStyle w:val="Hyperlink"/>
          <w:smallCaps w:val="false"/>
          <w:caps w:val="false"/>
          <w:sz w:val="23"/>
          <w:spacing w:val="0"/>
          <w:i w:val="false"/>
          <w:u w:val="single"/>
          <w:b w:val="false"/>
          <w:shd w:fill="FFFFFF" w:val="clear"/>
          <w:rFonts w:ascii="arial" w:hAnsi="arial"/>
          <w:color w:val="1155CC"/>
        </w:rPr>
        <w:fldChar w:fldCharType="end"/>
      </w: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, в целях оказания мне услуг, предложения новых услуг, предлагаемых Оператором, в целях проведения опросов, анкетирования, рекламных и маркетинговых исследований в отношении услуг, предоставляемых Оператором, в том числе путем осуществления прямых контактов со мною посредством средств связи, указанных мной на настоящем сайте.</w:t>
      </w:r>
    </w:p>
    <w:p>
      <w:pPr>
        <w:pStyle w:val="BodyText"/>
        <w:widowControl/>
        <w:spacing w:before="0" w:after="0"/>
        <w:ind w:hanging="0" w:left="0" w:right="0"/>
        <w:jc w:val="both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Настоящее право (согласие) предоставляется на осуществление любых действий в отношении моих персональных данных, которые необходимы и желаемы для достижения вышеуказанных целей, включая, без ограничения, сбор, систематизацию, накопление, хранение, уточнение (обновление, изменение), использование, передачу третьим лицам, обезличивание, блокирование и уничтожение персональных данных (в том числе по моей инициативе после запроса на почту info@developibp.com), под которыми понимаются все данные, указанные мной на настоящем сайте.</w:t>
      </w:r>
    </w:p>
    <w:p>
      <w:pPr>
        <w:pStyle w:val="BodyText"/>
        <w:widowControl/>
        <w:spacing w:before="0" w:after="0"/>
        <w:ind w:hanging="0" w:left="0" w:right="0"/>
        <w:jc w:val="both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Настоящим подтверждаю, что уведомлен о том, что обработка персональных данных осуществляется Оператором любым способом, в том числе как с использованием средств автоматизации (включая программное обеспечение), так и без использования средств автоматизации (с использованием различных материальных носителей, включая бумажные носители).</w:t>
      </w:r>
    </w:p>
    <w:p>
      <w:pPr>
        <w:pStyle w:val="Heading2"/>
        <w:widowControl/>
        <w:spacing w:before="0" w:after="0"/>
        <w:ind w:hanging="0" w:left="0" w:right="0"/>
        <w:jc w:val="both"/>
        <w:rPr>
          <w:rFonts w:ascii="arial" w:hAnsi="arial"/>
          <w:b w:val="false"/>
          <w:i w:val="false"/>
          <w:caps w:val="false"/>
          <w:smallCaps w:val="false"/>
          <w:color w:val="1155CC"/>
          <w:spacing w:val="0"/>
          <w:sz w:val="23"/>
          <w:u w:val="single"/>
          <w:shd w:fill="FFFFFF" w:val="clear"/>
        </w:rPr>
      </w:pPr>
      <w:bookmarkStart w:id="0" w:name="politika-konfidencialnosti"/>
      <w:bookmarkEnd w:id="0"/>
      <w:r>
        <w:rPr>
          <w:rFonts w:ascii="arial" w:hAnsi="arial"/>
          <w:b w:val="false"/>
          <w:i w:val="false"/>
          <w:caps w:val="false"/>
          <w:smallCaps w:val="false"/>
          <w:color w:val="1155CC"/>
          <w:spacing w:val="0"/>
          <w:sz w:val="23"/>
          <w:u w:val="single"/>
          <w:shd w:fill="FFFFFF" w:val="clear"/>
        </w:rPr>
        <w:t>Политика конфиденциальности</w:t>
      </w:r>
    </w:p>
    <w:p>
      <w:pPr>
        <w:pStyle w:val="BodyText"/>
        <w:widowControl/>
        <w:spacing w:before="0" w:after="0"/>
        <w:ind w:hanging="0" w:left="0" w:right="0"/>
        <w:rPr/>
      </w:pPr>
      <w:r>
        <w:rPr>
          <w:rStyle w:val="Strong"/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1. Общие положения</w:t>
      </w:r>
    </w:p>
    <w:p>
      <w:pPr>
        <w:pStyle w:val="BodyText"/>
        <w:widowControl/>
        <w:spacing w:before="0" w:after="0"/>
        <w:ind w:hanging="0" w:left="0" w:right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данных, предпринимаемые обществом с ограниченной ответственностью «Развитие Инновационных Бизнес Продуктов» (далее – Оператор).</w:t>
      </w:r>
    </w:p>
    <w:p>
      <w:pPr>
        <w:pStyle w:val="BodyText"/>
        <w:widowControl/>
        <w:spacing w:before="0" w:after="0"/>
        <w:ind w:hanging="0" w:left="0" w:right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>
      <w:pPr>
        <w:pStyle w:val="BodyText"/>
        <w:widowControl/>
        <w:spacing w:before="0" w:after="0"/>
        <w:ind w:hanging="0" w:left="0" w:right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 медиапоток.рф. Оператор не контролирует и не несет ответственности за сайты третьих лиц, на которые Пользователь может перейти по ссылкам, доступным на Сайте медиапоток.рф.</w:t>
      </w:r>
    </w:p>
    <w:p>
      <w:pPr>
        <w:pStyle w:val="BodyText"/>
        <w:widowControl/>
        <w:spacing w:before="0" w:after="0"/>
        <w:ind w:hanging="0" w:left="0" w:right="0"/>
        <w:rPr/>
      </w:pPr>
      <w:r>
        <w:rPr>
          <w:rStyle w:val="Strong"/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2. Основные понятия, используемые в Политике</w:t>
      </w:r>
    </w:p>
    <w:p>
      <w:pPr>
        <w:pStyle w:val="BodyText"/>
        <w:widowControl/>
        <w:spacing w:before="0" w:after="0"/>
        <w:ind w:hanging="0" w:left="0" w:right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2.1. Автоматизированная обработка персональных данных – обработка персональных данных с помощью средств вычислительной техники;</w:t>
      </w:r>
    </w:p>
    <w:p>
      <w:pPr>
        <w:pStyle w:val="BodyText"/>
        <w:widowControl/>
        <w:spacing w:before="0" w:after="0"/>
        <w:ind w:hanging="0" w:left="0" w:right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>
      <w:pPr>
        <w:pStyle w:val="BodyText"/>
        <w:widowControl/>
        <w:spacing w:before="0" w:after="0"/>
        <w:ind w:hanging="0" w:left="0" w:right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медиапоток.рф;</w:t>
      </w:r>
    </w:p>
    <w:p>
      <w:pPr>
        <w:pStyle w:val="BodyText"/>
        <w:widowControl/>
        <w:spacing w:before="0" w:after="0"/>
        <w:ind w:hanging="0" w:left="0" w:right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>
      <w:pPr>
        <w:pStyle w:val="BodyText"/>
        <w:widowControl/>
        <w:spacing w:before="0" w:after="0"/>
        <w:ind w:hanging="0" w:left="0" w:right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>
      <w:pPr>
        <w:pStyle w:val="BodyText"/>
        <w:widowControl/>
        <w:spacing w:before="0" w:after="0"/>
        <w:ind w:hanging="0" w:left="0" w:right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Оператор осуществляет обработку данных пользователя до момента подачи им заявления на отзыв согласия на обработку персональных данных.</w:t>
      </w:r>
    </w:p>
    <w:p>
      <w:pPr>
        <w:pStyle w:val="BodyText"/>
        <w:widowControl/>
        <w:spacing w:before="0" w:after="0"/>
        <w:ind w:hanging="0" w:left="0" w:right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2.7. Оператор – Администрация сайта, общество с ограниченной ответственностью «Развитие Инновационных Бизнес Продуктов» (ИНН: 7718819720, ОГРН: 1107746755380, Адрес: 123557, г. Москва, пер. Электрический, д. 3/10, стр.3, ком. 4)</w:t>
      </w:r>
    </w:p>
    <w:p>
      <w:pPr>
        <w:pStyle w:val="BodyText"/>
        <w:widowControl/>
        <w:spacing w:before="0" w:after="0"/>
        <w:ind w:hanging="0" w:left="0" w:right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2.8. Персональные данные – любая информация, относящаяся прямо или косвенно к определенному или определяемому Пользователю веб-сайта медиапоток.рф;</w:t>
      </w:r>
    </w:p>
    <w:p>
      <w:pPr>
        <w:pStyle w:val="BodyText"/>
        <w:widowControl/>
        <w:spacing w:before="0" w:after="0"/>
        <w:ind w:hanging="0" w:left="0" w:right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2.9. Пользователь – любой посетитель веб-сайта медиапоток.рф;</w:t>
      </w:r>
    </w:p>
    <w:p>
      <w:pPr>
        <w:pStyle w:val="BodyText"/>
        <w:widowControl/>
        <w:spacing w:before="0" w:after="0"/>
        <w:ind w:hanging="0" w:left="0" w:right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2.10.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>
      <w:pPr>
        <w:pStyle w:val="BodyText"/>
        <w:widowControl/>
        <w:spacing w:before="0" w:after="0"/>
        <w:ind w:hanging="0" w:left="0" w:right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2.11. Распространение персональных данных – любые действия, направленные на раскрытие персональных данных неопределенному кругу лиц 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>
      <w:pPr>
        <w:pStyle w:val="BodyText"/>
        <w:widowControl/>
        <w:spacing w:before="0" w:after="0"/>
        <w:ind w:hanging="0" w:left="0" w:right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2.12.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>
      <w:pPr>
        <w:pStyle w:val="BodyText"/>
        <w:widowControl/>
        <w:spacing w:before="0" w:after="0"/>
        <w:ind w:hanging="0" w:left="0" w:right="0"/>
        <w:rPr/>
      </w:pPr>
      <w:r>
        <w:rPr>
          <w:rStyle w:val="Strong"/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3. Оператор может обрабатывать следующие персональные данные Пользователя</w:t>
      </w:r>
    </w:p>
    <w:p>
      <w:pPr>
        <w:pStyle w:val="BodyText"/>
        <w:widowControl/>
        <w:spacing w:before="0" w:after="0"/>
        <w:ind w:hanging="0" w:left="0" w:right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3.1. Персональная информация, которую Пользователь предоставляет о себе самостоятельно при регистрации (создании учетной записи) или в процессе использования Сайта и его сервисов, включая персональные данные Пользователя. Обязательная для предоставления Сервисов информация помечена специальным образом. Иная информация предоставляется Пользователем на его усмотрение.</w:t>
      </w:r>
    </w:p>
    <w:p>
      <w:pPr>
        <w:pStyle w:val="BodyText"/>
        <w:widowControl/>
        <w:spacing w:before="0" w:after="0"/>
        <w:ind w:hanging="0" w:left="0" w:right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3.2.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 (а именно программ Yandex.Metrika (предоставляется ООО “Яндекс”), LiveInternet (предоставляется ООО Лаборатория поисковых и статистических решений), в том числе IP-адрес, данные файлов cookie,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страниц, реферер (адрес предыдущей страницы) и иная подобная информация.</w:t>
      </w:r>
    </w:p>
    <w:p>
      <w:pPr>
        <w:pStyle w:val="BodyText"/>
        <w:widowControl/>
        <w:spacing w:before="0" w:after="0"/>
        <w:ind w:hanging="0" w:left="0" w:right="0"/>
        <w:rPr/>
      </w:pPr>
      <w:r>
        <w:rPr>
          <w:rStyle w:val="Strong"/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4. Категории собираемых персональных данных и цели их обработки</w:t>
      </w:r>
    </w:p>
    <w:p>
      <w:pPr>
        <w:pStyle w:val="BodyText"/>
        <w:widowControl/>
        <w:spacing w:before="0" w:after="0"/>
        <w:ind w:hanging="0" w:left="0" w:right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4.1. Сайт собирает и хранит только ту персональную информацию, которая необходима для предоставления информации об услугах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>
      <w:pPr>
        <w:pStyle w:val="BodyText"/>
        <w:widowControl/>
        <w:spacing w:before="0" w:after="0"/>
        <w:ind w:hanging="0" w:left="0" w:right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4.2. Персональную информацию Пользователя Сайт обрабатывает в следующих целях:</w:t>
      </w:r>
    </w:p>
    <w:p>
      <w:pPr>
        <w:pStyle w:val="BodyText"/>
        <w:widowControl/>
        <w:spacing w:before="0" w:after="0"/>
        <w:ind w:hanging="0" w:left="0" w:right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4.2.1. Установления с Пользователем обратной связи, включая направление уведомлений, запросов, касающихся использования Сайта, оказания услуг, обработку запросов и заявок от Пользователя.</w:t>
      </w:r>
    </w:p>
    <w:p>
      <w:pPr>
        <w:pStyle w:val="BodyText"/>
        <w:widowControl/>
        <w:spacing w:before="0" w:after="0"/>
        <w:ind w:hanging="0" w:left="0" w:right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Для достижения данной цели Оператор собирает и обрабатывает следующие категории персональных данных: имя, адрес электронной почты, контактный номер телефона. К субъектам, персональные данные которых обрабатываются для указанной цели, относятся: физические лица, заинтересованные в получении товаров/работ/услуг от Оператора, физические лица, состоящие в гражданско-правовых и иных договорных отношениях с Оператором, представители юридических лиц - контрагентов Оператора либо потенциально заинтересованных в установлении с ним гражданско-правовых отношений. Указанные персональные данные обрабатываются смешанным способом. Срок обработки и хранения персональных данных, собираемых в соответствии с настоящим пунктом, составляет не более 7 лет с момента получения последней заявки либо иного обращения от Пользователя. При получении Оператором заявления субъекта персональных данных с требованием о прекращении обработки персональных данных Оператор прекращает обработку персональных данных досрочно, а именно в срок, не превышающий десяти рабочих дней с даты получения соответствующего требования.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</w:p>
    <w:p>
      <w:pPr>
        <w:pStyle w:val="BodyText"/>
        <w:widowControl/>
        <w:spacing w:before="0" w:after="0"/>
        <w:ind w:hanging="0" w:left="0" w:right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Персональные данные поименованных в настоящем пункте категорий, собираемые посредством онлайн-сервиса "Консультант сайта Onicon", передаются в зашифрованном виде в компанию Megagroup (ООО "Мегагрупп.ру", ИНН 7810875123) для целей технического обеспечения функционирования данной онлайн формы.</w:t>
      </w:r>
    </w:p>
    <w:p>
      <w:pPr>
        <w:pStyle w:val="BodyText"/>
        <w:widowControl/>
        <w:spacing w:before="0" w:after="0"/>
        <w:ind w:hanging="0" w:left="0" w:right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4.2.2. Определения места нахождения Пользователя для обеспечения безопасности, предотвращения мошенничества.</w:t>
      </w:r>
    </w:p>
    <w:p>
      <w:pPr>
        <w:pStyle w:val="BodyText"/>
        <w:widowControl/>
        <w:spacing w:before="0" w:after="0"/>
        <w:ind w:hanging="0" w:left="0" w:right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Для достижения данной цели Оператор собирает и обрабатывает следующие категории персональных данных: IP-адрес пользователя. К субъектам, персональные данные которых обрабатываются для указанной цели, относятся: физические лица, заинтересованные в получении товаров/работ/услуг от Оператора, физические лица, состоящие в гражданско-правовых и иных договорных отношениях с Оператором, представители юридических лиц - контрагентов Оператора либо потенциально заинтересованных в установлении с ним гражданско-правовых отношений. Указанные персональные данные обрабатываются смешанным способом. Срок обработки и хранения персональных данных, собираемых в соответствии с настоящим пунктом составляет не более 3 лет с момента последнего посещения Пользователем Сайта. При получении Оператором заявления субъекта персональных данных с требованием о прекращении обработки персональных данных Оператор прекращает обработку персональных данных досрочно, а именно в срок, не превышающий десяти рабочих дней с даты получения соответствующего требования.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</w:p>
    <w:p>
      <w:pPr>
        <w:pStyle w:val="BodyText"/>
        <w:widowControl/>
        <w:spacing w:before="0" w:after="0"/>
        <w:ind w:hanging="0" w:left="0" w:right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4.2.3. Предоставления Пользователю эффективной клиентской и технической поддержки.</w:t>
      </w:r>
    </w:p>
    <w:p>
      <w:pPr>
        <w:pStyle w:val="BodyText"/>
        <w:widowControl/>
        <w:spacing w:before="0" w:after="0"/>
        <w:ind w:hanging="0" w:left="0" w:right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Для достижения данной цели Оператор собирает и обрабатывает следующие категории персональных данных: имя, адрес электронной почты, контактный номер телефона, пользовательский ID, IP-адрес. К субъектам, персональные данные которых обрабатываются для указанной цели, относятся: физические лица, заинтересованные в получении товаров/работ/услуг от Оператора, физические лица, состоящие в гражданско-правовых и иных договорных отношениях с Оператором, представители юридических лиц - контрагентов Оператора либо потенциально заинтересованных в установлении с ним гражданско-правовых отношений. Указанные персональные данные обрабатываются смешанным способом. Срок обработки и хранения персональных данных, собираемых в соответствии с настоящим пунктом составляет не более 7 лет с момента получения последней заявки либо иного обращения от Пользователя. При получении Оператором заявления субъекта персональных данных с требованием о прекращении обработки персональных данных Оператор прекращает обработку персональных данных досрочно, а именно в срок, не превышающий десяти рабочих дней с даты получения соответствующего требования.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</w:p>
    <w:p>
      <w:pPr>
        <w:pStyle w:val="BodyText"/>
        <w:widowControl/>
        <w:spacing w:before="0" w:after="0"/>
        <w:ind w:hanging="0" w:left="0" w:right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4.2.4. Направления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 info@developibp.com с пометкой «Отказ от уведомлений о новых продуктах и услугах и специальных предложениях».</w:t>
      </w:r>
    </w:p>
    <w:p>
      <w:pPr>
        <w:pStyle w:val="BodyText"/>
        <w:widowControl/>
        <w:spacing w:before="0" w:after="0"/>
        <w:ind w:hanging="0" w:left="0" w:right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Для достижения данной цели Оператор собирает и обрабатывает следующие категории персональных данных: имя, адрес электронной почты, контактный номер телефона, пользовательский ID. К субъектам, персональные данные которых обрабатываются для указанной цели, относятся: физические лица, заинтересованные в получении товаров/работ/услуг от Оператора, физические лица, состоящие в гражданско-правовых и иных договорных отношениях с Оператором, представители юридических лиц - контрагентов Оператора либо потенциально заинтересованных в установлении с ним гражданско-правовых отношений. Указанные персональные данные обрабатываются смешанным способом. Срок обработки и хранения персональных данных, собираемых в соответствии с настоящим пунктом, составляет не более 7 лет с момента получения последней заявки либо иного обращения от Пользователя. При получении Оператором заявления субъекта персональных данных с требованием о прекращении обработки персональных данных Оператор прекращает обработку персональных данных досрочно, а именно в срок, не превышающий десяти рабочих дней с даты получения соответствующего требования.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</w:p>
    <w:p>
      <w:pPr>
        <w:pStyle w:val="BodyText"/>
        <w:widowControl/>
        <w:spacing w:before="0" w:after="0"/>
        <w:ind w:hanging="0" w:left="0" w:right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4.3. Обезличенные данные Пользователей, собираемые с помощью сервисов интернет-статистики (а именно с помощью программ Yandex.Metrika (предоставляется ООО “Яндекс”), LiveInternet (предоставляется ООО Лаборатория поисковых и статистических решений), служат для сбора информации о действиях Пользователей на сайте, улучшения качества сайта и его содержания.</w:t>
      </w:r>
    </w:p>
    <w:p>
      <w:pPr>
        <w:pStyle w:val="BodyText"/>
        <w:widowControl/>
        <w:spacing w:before="0" w:after="0"/>
        <w:ind w:hanging="0" w:left="0" w:right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Для достижения данной цели Оператор собирает и обрабатывает следующие категории обезличенных данных: IP-адрес, данные файлов cookie,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страниц, реферер (адрес предыдущей страницы). Указанные данные обрабатываются машинным способом. Срок обработки и хранения обезличенных данных, собираемых в соответствии с настоящим пунктом, составляет не более 3 лет с момента последнего посещения Пользователем Сайта.</w:t>
      </w:r>
    </w:p>
    <w:p>
      <w:pPr>
        <w:pStyle w:val="BodyText"/>
        <w:widowControl/>
        <w:spacing w:before="0" w:after="0"/>
        <w:ind w:hanging="0" w:left="0" w:right="0"/>
        <w:rPr/>
      </w:pPr>
      <w:r>
        <w:rPr>
          <w:rStyle w:val="Strong"/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5. Правовые основания обработки персональных данных</w:t>
      </w:r>
    </w:p>
    <w:p>
      <w:pPr>
        <w:pStyle w:val="BodyText"/>
        <w:widowControl/>
        <w:spacing w:before="0" w:after="0"/>
        <w:ind w:hanging="0" w:left="0" w:right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5.1.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медиапоток.рф.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>
      <w:pPr>
        <w:pStyle w:val="BodyText"/>
        <w:widowControl/>
        <w:spacing w:before="0" w:after="0"/>
        <w:ind w:hanging="0" w:left="0" w:right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5.2.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«cookie» и использование технологии JavaScript).</w:t>
      </w:r>
    </w:p>
    <w:p>
      <w:pPr>
        <w:pStyle w:val="BodyText"/>
        <w:widowControl/>
        <w:spacing w:before="0" w:after="0"/>
        <w:ind w:hanging="0" w:left="0" w:right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5.3. Правовыми основаниями обработки персональных данных Оператором являются: Конституция Российской Федерации (Ст. 23, 24), Федеральный закон от 27.07.2006. №152-ФЗ «О персональных данных», Приказ Роскомнадзора от 05.09.2013 №996, настоящая Политика в отношении обработки персональных данных, Согласие на передачу и обработку персональных данных, предоставляемое пользователем при заполнении формы заявки.</w:t>
      </w:r>
    </w:p>
    <w:p>
      <w:pPr>
        <w:pStyle w:val="BodyText"/>
        <w:widowControl/>
        <w:spacing w:before="0" w:after="0"/>
        <w:ind w:hanging="0" w:left="0" w:right="0"/>
        <w:rPr/>
      </w:pPr>
      <w:r>
        <w:rPr>
          <w:rStyle w:val="Strong"/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6. Порядок сбора, хранения, передачи и других видов обработки персональных данных</w:t>
      </w:r>
    </w:p>
    <w:p>
      <w:pPr>
        <w:pStyle w:val="BodyText"/>
        <w:widowControl/>
        <w:spacing w:before="0" w:after="0"/>
        <w:ind w:hanging="0" w:left="0" w:right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6.1. Персональная информация Пользователей хранится на территории Российской Федерации с соблюдением всех требований, установленных действующим российским законодательством.</w:t>
      </w:r>
    </w:p>
    <w:p>
      <w:pPr>
        <w:pStyle w:val="BodyText"/>
        <w:widowControl/>
        <w:spacing w:before="0" w:after="0"/>
        <w:ind w:hanging="0" w:left="0" w:right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6.2.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 (например, публикация отзывов). В таких случаях Пользователь соглашается с тем, что определенная часть его персональной информации становится общедоступной.</w:t>
      </w:r>
    </w:p>
    <w:p>
      <w:pPr>
        <w:pStyle w:val="BodyText"/>
        <w:widowControl/>
        <w:spacing w:before="0" w:after="0"/>
        <w:ind w:hanging="0" w:left="0" w:right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6.3. Сайт вправе передать персональную информацию Пользователя третьим лицам в следующих случаях:</w:t>
      </w:r>
    </w:p>
    <w:p>
      <w:pPr>
        <w:pStyle w:val="BodyText"/>
        <w:widowControl/>
        <w:spacing w:before="0" w:after="0"/>
        <w:ind w:hanging="0" w:left="0" w:right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6.3.1. Пользователь выразил согласие на такие действия и был проинформирован, какому конкретному третьему лицу и какой объем персональных данных будет передан.</w:t>
      </w:r>
    </w:p>
    <w:p>
      <w:pPr>
        <w:pStyle w:val="BodyText"/>
        <w:widowControl/>
        <w:spacing w:before="0" w:after="0"/>
        <w:ind w:hanging="0" w:left="0" w:right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6.3.2.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</w:t>
      </w:r>
    </w:p>
    <w:p>
      <w:pPr>
        <w:pStyle w:val="BodyText"/>
        <w:widowControl/>
        <w:spacing w:before="0" w:after="0"/>
        <w:ind w:hanging="0" w:left="0" w:right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6.3.3. Передача предусмотрена российским или иным применимым законодательством в рамках установленной законодательством процедуры.</w:t>
      </w:r>
    </w:p>
    <w:p>
      <w:pPr>
        <w:pStyle w:val="BodyText"/>
        <w:widowControl/>
        <w:spacing w:before="0" w:after="0"/>
        <w:ind w:hanging="0" w:left="0" w:right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6.4. Обработка персональных данных Пользователя осуществляется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законом от 27.07.2006 N 152-ФЗ "О персональных данных". Срок обработки и хранения персональных данных, собираемых Оператором на сайте составляет не более 7 лет с момента получения последней заявки либо иного обращения от Пользователя. При получении Оператором заявления субъекта персональных данных с требованием о прекращении обработки персональных данных Оператор прекращает обработку персональных данных в срок, не превышающий десяти рабочих дней с даты получения соответствующего требования, за исключением случаев, предусмотренных пунктами 2 - 11 части 1 статьи 6 Федерального закона “О персональных данных”.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</w:p>
    <w:p>
      <w:pPr>
        <w:pStyle w:val="BodyText"/>
        <w:widowControl/>
        <w:spacing w:before="0" w:after="0"/>
        <w:ind w:hanging="0" w:left="0" w:right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6.5.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>
      <w:pPr>
        <w:pStyle w:val="BodyText"/>
        <w:widowControl/>
        <w:spacing w:before="0" w:after="0"/>
        <w:ind w:hanging="0" w:left="0" w:right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6.6.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>
      <w:pPr>
        <w:pStyle w:val="BodyText"/>
        <w:widowControl/>
        <w:spacing w:before="0" w:after="0"/>
        <w:ind w:hanging="0" w:left="0" w:right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6.7.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>
      <w:pPr>
        <w:pStyle w:val="BodyText"/>
        <w:widowControl/>
        <w:spacing w:before="0" w:after="0"/>
        <w:ind w:hanging="0" w:left="0" w:right="0"/>
        <w:rPr/>
      </w:pPr>
      <w:r>
        <w:rPr>
          <w:rStyle w:val="Strong"/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7. Ответственность</w:t>
      </w:r>
    </w:p>
    <w:p>
      <w:pPr>
        <w:pStyle w:val="BodyText"/>
        <w:widowControl/>
        <w:spacing w:before="0" w:after="0"/>
        <w:ind w:hanging="0" w:left="0" w:right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7.1. Администрация Сайта,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</w:t>
      </w:r>
    </w:p>
    <w:p>
      <w:pPr>
        <w:pStyle w:val="BodyText"/>
        <w:widowControl/>
        <w:spacing w:before="0" w:after="0"/>
        <w:ind w:hanging="0" w:left="0" w:right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7.2. В случае утраты или разглашения конфиденциальной информации Администрация Сайта не несет ответственности, если данная конфиденциальная информация:</w:t>
      </w:r>
    </w:p>
    <w:p>
      <w:pPr>
        <w:pStyle w:val="BodyText"/>
        <w:widowControl/>
        <w:spacing w:before="0" w:after="0"/>
        <w:ind w:hanging="0" w:left="0" w:right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7.2.1. Стала публичным достоянием до ее утраты или разглашения.</w:t>
      </w:r>
    </w:p>
    <w:p>
      <w:pPr>
        <w:pStyle w:val="BodyText"/>
        <w:widowControl/>
        <w:spacing w:before="0" w:after="0"/>
        <w:ind w:hanging="0" w:left="0" w:right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7.2.2. Была получена от третьей стороны до момента ее получения Администрацией Сайта.</w:t>
      </w:r>
    </w:p>
    <w:p>
      <w:pPr>
        <w:pStyle w:val="BodyText"/>
        <w:widowControl/>
        <w:spacing w:before="0" w:after="0"/>
        <w:ind w:hanging="0" w:left="0" w:right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7.2.3. Была разглашена с согласия Пользователя.</w:t>
      </w:r>
    </w:p>
    <w:p>
      <w:pPr>
        <w:pStyle w:val="BodyText"/>
        <w:widowControl/>
        <w:spacing w:before="0" w:after="0"/>
        <w:ind w:hanging="0" w:left="0" w:right="0"/>
        <w:rPr/>
      </w:pPr>
      <w:r>
        <w:rPr>
          <w:rStyle w:val="Strong"/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8. Заключительные положения:</w:t>
      </w:r>
    </w:p>
    <w:p>
      <w:pPr>
        <w:pStyle w:val="BodyText"/>
        <w:widowControl/>
        <w:spacing w:before="0" w:after="0"/>
        <w:ind w:hanging="0" w:left="0" w:right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8.1. Администрация Сайта вправе вносить изменения в настоящую Политику конфиденциальности без согласия Пользователя.</w:t>
      </w:r>
    </w:p>
    <w:p>
      <w:pPr>
        <w:pStyle w:val="BodyText"/>
        <w:widowControl/>
        <w:spacing w:before="0" w:after="0"/>
        <w:ind w:hanging="0" w:left="0" w:right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8.2.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>
      <w:pPr>
        <w:pStyle w:val="BodyText"/>
        <w:widowControl/>
        <w:spacing w:before="0" w:after="0"/>
        <w:ind w:hanging="0" w:left="0" w:right="0"/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8.3. Все предложения или вопросы по настоящей Политике конфиденциальности следует сообщать на электронный адрес info@developibp.com</w:t>
      </w:r>
    </w:p>
    <w:p>
      <w:pPr>
        <w:pStyle w:val="BodyText"/>
        <w:widowControl/>
        <w:spacing w:before="0" w:after="0"/>
        <w:ind w:hanging="0" w:left="0" w:right="0"/>
        <w:rPr/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8.4. Действующая Политика конфиденциальности размещена на странице по адресу: </w:t>
      </w:r>
      <w:r>
        <w:fldChar w:fldCharType="begin"/>
      </w:r>
      <w:r>
        <w:rPr>
          <w:rStyle w:val="Hyperlink"/>
          <w:smallCaps w:val="false"/>
          <w:caps w:val="false"/>
          <w:sz w:val="23"/>
          <w:spacing w:val="0"/>
          <w:i w:val="false"/>
          <w:u w:val="single"/>
          <w:b w:val="false"/>
          <w:shd w:fill="FFFFFF" w:val="clear"/>
          <w:rFonts w:ascii="arial" w:hAnsi="arial"/>
          <w:color w:val="1155CC"/>
        </w:rPr>
        <w:instrText xml:space="preserve"> HYPERLINK "https://xn--80ahcnlhsah5a.xn--p1ai/users/agreement" \l "politika-konfidencialnosti"</w:instrText>
      </w:r>
      <w:r>
        <w:rPr>
          <w:rStyle w:val="Hyperlink"/>
          <w:smallCaps w:val="false"/>
          <w:caps w:val="false"/>
          <w:sz w:val="23"/>
          <w:spacing w:val="0"/>
          <w:i w:val="false"/>
          <w:u w:val="single"/>
          <w:b w:val="false"/>
          <w:shd w:fill="FFFFFF" w:val="clear"/>
          <w:rFonts w:ascii="arial" w:hAnsi="arial"/>
          <w:color w:val="1155CC"/>
        </w:rPr>
        <w:fldChar w:fldCharType="separate"/>
      </w:r>
      <w:r>
        <w:rPr>
          <w:rStyle w:val="Hyperlink"/>
          <w:rFonts w:ascii="arial" w:hAnsi="arial"/>
          <w:b w:val="false"/>
          <w:i w:val="false"/>
          <w:caps w:val="false"/>
          <w:smallCaps w:val="false"/>
          <w:color w:val="1155CC"/>
          <w:spacing w:val="0"/>
          <w:sz w:val="23"/>
          <w:u w:val="single"/>
          <w:shd w:fill="FFFFFF" w:val="clear"/>
        </w:rPr>
        <w:t>медиапоток.рф/users/</w:t>
      </w:r>
      <w:r>
        <w:rPr>
          <w:rStyle w:val="Hyperlink"/>
          <w:smallCaps w:val="false"/>
          <w:caps w:val="false"/>
          <w:sz w:val="23"/>
          <w:spacing w:val="0"/>
          <w:i w:val="false"/>
          <w:u w:val="single"/>
          <w:b w:val="false"/>
          <w:shd w:fill="FFFFFF" w:val="clear"/>
          <w:rFonts w:ascii="arial" w:hAnsi="arial"/>
          <w:color w:val="1155CC"/>
        </w:rPr>
        <w:fldChar w:fldCharType="end"/>
      </w:r>
      <w:r>
        <w:rPr>
          <w:rFonts w:ascii="arial" w:hAnsi="arial"/>
          <w:b w:val="false"/>
          <w:i w:val="false"/>
          <w:caps w:val="false"/>
          <w:smallCaps w:val="false"/>
          <w:color w:val="1155CC"/>
          <w:spacing w:val="0"/>
          <w:sz w:val="23"/>
          <w:u w:val="single"/>
          <w:shd w:fill="FFFFFF" w:val="clear"/>
        </w:rPr>
        <w:t>politika.docx</w:t>
      </w: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.</w:t>
      </w:r>
    </w:p>
    <w:p>
      <w:pPr>
        <w:pStyle w:val="BodyText"/>
        <w:widowControl/>
        <w:spacing w:before="0" w:after="0"/>
        <w:ind w:hanging="0" w:left="0" w:right="0"/>
        <w:rPr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3"/>
          <w:shd w:fill="CCCCCC" w:val="clear"/>
        </w:rPr>
        <w:t>© </w:t>
      </w:r>
      <w:hyperlink r:id="rId3">
        <w:r>
          <w:rPr>
            <w:rStyle w:val="Hyperlink"/>
            <w:rFonts w:ascii="arial" w:hAnsi="arial"/>
            <w:b w:val="false"/>
            <w:i w:val="false"/>
            <w:caps w:val="false"/>
            <w:smallCaps w:val="false"/>
            <w:color w:val="1155CC"/>
            <w:spacing w:val="0"/>
            <w:sz w:val="23"/>
            <w:u w:val="single"/>
            <w:shd w:fill="CCCCCC" w:val="clear"/>
          </w:rPr>
          <w:t>медиапоток.рф</w:t>
        </w:r>
      </w:hyperlink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Style12"/>
    <w:next w:val="BodyText"/>
    <w:qFormat/>
    <w:pPr>
      <w:spacing w:before="240" w:after="120"/>
      <w:outlineLvl w:val="0"/>
    </w:pPr>
    <w:rPr>
      <w:rFonts w:ascii="Liberation Serif" w:hAnsi="Liberation Serif" w:eastAsia="Noto Serif CJK SC" w:cs="Noto Sans Devanagari"/>
      <w:b/>
      <w:bCs/>
      <w:sz w:val="48"/>
      <w:szCs w:val="48"/>
    </w:rPr>
  </w:style>
  <w:style w:type="paragraph" w:styleId="Heading2">
    <w:name w:val="Heading 2"/>
    <w:basedOn w:val="Style12"/>
    <w:next w:val="BodyText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xn--80ahcnlhsah5a.xn--p1ai/" TargetMode="External"/><Relationship Id="rId3" Type="http://schemas.openxmlformats.org/officeDocument/2006/relationships/hyperlink" Target="https://xn--80ahcnlhsah5a.xn--p1ai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LibreOffice/24.2.5.2$Linux_X86_64 LibreOffice_project/420$Build-2</Application>
  <AppVersion>15.0000</AppVersion>
  <Pages>6</Pages>
  <Words>2315</Words>
  <Characters>17491</Characters>
  <CharactersWithSpaces>19754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2024-09-15T14:10:11Z</dcterms:created>
  <dc:creator/>
  <dc:description/>
  <dc:language>ru-RU</dc:language>
  <cp:lastModifiedBy/>
  <dcterms:modified xsi:type="dcterms:W3CDTF">2024-09-15T14:11:17Z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